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DC582F" w14:textId="28BE9400" w:rsidR="0060260F" w:rsidRP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Филозофски факултет</w:t>
      </w:r>
    </w:p>
    <w:p w14:paraId="292FC337" w14:textId="72E6A83C" w:rsidR="0060260F" w:rsidRP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Универзитет у Нишу</w:t>
      </w:r>
    </w:p>
    <w:p w14:paraId="26BFE21B" w14:textId="01B557C4" w:rsidR="0060260F" w:rsidRDefault="0060260F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4F4BD6A" w14:textId="6EBF5488" w:rsidR="00274C18" w:rsidRPr="0060260F" w:rsidRDefault="00274C18" w:rsidP="0060260F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Наставно-научном већу</w:t>
      </w:r>
    </w:p>
    <w:p w14:paraId="2A51E6A0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2309402C" w14:textId="1ADA89B7" w:rsidR="0060260F" w:rsidRPr="00274C18" w:rsidRDefault="00274C18" w:rsidP="0060260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>Предмет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Latn-RS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sr-Cyrl-RS"/>
        </w:rPr>
        <w:t xml:space="preserve">Замена чланова комисије за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Learning Agreement</w:t>
      </w:r>
    </w:p>
    <w:p w14:paraId="34EFACBB" w14:textId="77777777" w:rsid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37DE3C89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69C2461E" w14:textId="191E57FA" w:rsidR="0060260F" w:rsidRPr="0060260F" w:rsidRDefault="00274C18" w:rsidP="0060260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    На </w:t>
      </w:r>
      <w:r w:rsidR="0060260F"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седници Департмана за комунико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логију и новинарство одржаној 27</w:t>
      </w:r>
      <w:r w:rsid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 10</w:t>
      </w:r>
      <w:r w:rsidR="0060260F"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 2021. године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посредством апликације Гугл Мит</w:t>
      </w:r>
      <w:r w:rsidR="0060260F"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, Веће Департмана за комуникологију и новинарство усвојило је предлог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да чланови комисије за </w:t>
      </w:r>
      <w:r w:rsidRPr="00274C18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sr-Cyrl-RS"/>
        </w:rPr>
        <w:t>Learning Agreement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од школске 2021/22. године буду проф. др Ивана Стојановић Прелевић, асс др Андреј Благојевић и асс др Ивана Стаменковић.</w:t>
      </w:r>
    </w:p>
    <w:p w14:paraId="5D08D1FA" w14:textId="1B9F2BF0" w:rsidR="0060260F" w:rsidRPr="0060260F" w:rsidRDefault="0060260F" w:rsidP="0060260F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</w:p>
    <w:p w14:paraId="366C3EEF" w14:textId="35A478A6" w:rsidR="0060260F" w:rsidRPr="0060260F" w:rsidRDefault="00274C18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 Нишу, 04. 11</w:t>
      </w:r>
      <w:r w:rsidR="0060260F"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. 2021. године     </w:t>
      </w:r>
    </w:p>
    <w:p w14:paraId="71B72BDD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1B1AC3B6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            </w:t>
      </w:r>
    </w:p>
    <w:p w14:paraId="6CD2CB7F" w14:textId="125242DA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</w:rPr>
        <w:drawing>
          <wp:anchor distT="0" distB="0" distL="114300" distR="114300" simplePos="0" relativeHeight="251658240" behindDoc="0" locked="0" layoutInCell="1" allowOverlap="1" wp14:anchorId="295B54CE" wp14:editId="46FED7D6">
            <wp:simplePos x="0" y="0"/>
            <wp:positionH relativeFrom="margin">
              <wp:align>right</wp:align>
            </wp:positionH>
            <wp:positionV relativeFrom="paragraph">
              <wp:posOffset>247015</wp:posOffset>
            </wp:positionV>
            <wp:extent cx="1752600" cy="586740"/>
            <wp:effectExtent l="0" t="0" r="0" b="3810"/>
            <wp:wrapSquare wrapText="bothSides"/>
            <wp:docPr id="2" name="Picture 2" descr="https://lh3.googleusercontent.com/IadD-v1zfnKtmWV60V3bU2YOjP9ghAfvFRbr81leN1S2sraRycGbcz19EyZpADtA-mVMi23tfP1KfDapCGgyJS4NJCAFvTn181MvLRqTzBL5FkpKmNA4eied3DJipKlhCBk4sqY=s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3.googleusercontent.com/IadD-v1zfnKtmWV60V3bU2YOjP9ghAfvFRbr81leN1S2sraRycGbcz19EyZpADtA-mVMi23tfP1KfDapCGgyJS4NJCAFvTn181MvLRqTzBL5FkpKmNA4eied3DJipKlhCBk4sqY=s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2600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60260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  <w:r w:rsidRPr="0060260F">
        <w:rPr>
          <w:rFonts w:ascii="Times New Roman" w:eastAsia="Times New Roman" w:hAnsi="Times New Roman" w:cs="Times New Roman"/>
          <w:sz w:val="24"/>
          <w:szCs w:val="24"/>
          <w:lang w:val="sr-Cyrl-RS"/>
        </w:rPr>
        <w:br/>
      </w:r>
    </w:p>
    <w:p w14:paraId="6DD5B1AF" w14:textId="1544FAB2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  </w:t>
      </w:r>
    </w:p>
    <w:p w14:paraId="3A0E6BCE" w14:textId="77777777" w:rsidR="0060260F" w:rsidRPr="0060260F" w:rsidRDefault="0060260F" w:rsidP="006026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p w14:paraId="564A8099" w14:textId="77777777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Доц. др Невен Обрадовић</w:t>
      </w:r>
    </w:p>
    <w:p w14:paraId="0334415B" w14:textId="77777777" w:rsidR="0060260F" w:rsidRPr="0060260F" w:rsidRDefault="0060260F" w:rsidP="0060260F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60260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Управник Департмана за комуникологију и новинарство </w:t>
      </w:r>
    </w:p>
    <w:p w14:paraId="2C293BF4" w14:textId="77777777" w:rsidR="00540022" w:rsidRPr="0060260F" w:rsidRDefault="00540022">
      <w:pPr>
        <w:rPr>
          <w:lang w:val="sr-Cyrl-RS"/>
        </w:rPr>
      </w:pPr>
    </w:p>
    <w:sectPr w:rsidR="00540022" w:rsidRPr="0060260F" w:rsidSect="006B411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2495" w:right="1077" w:bottom="1134" w:left="107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FC15A0" w14:textId="77777777" w:rsidR="00835090" w:rsidRDefault="00835090" w:rsidP="00D30683">
      <w:pPr>
        <w:spacing w:after="0" w:line="240" w:lineRule="auto"/>
      </w:pPr>
      <w:r>
        <w:separator/>
      </w:r>
    </w:p>
  </w:endnote>
  <w:endnote w:type="continuationSeparator" w:id="0">
    <w:p w14:paraId="022A123D" w14:textId="77777777" w:rsidR="00835090" w:rsidRDefault="00835090" w:rsidP="00D306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E1C56" w14:textId="77777777" w:rsidR="00C92342" w:rsidRDefault="00C9234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4B206" w14:textId="77777777" w:rsidR="00C92342" w:rsidRDefault="00C9234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E54B77" w14:textId="77777777" w:rsidR="00C92342" w:rsidRDefault="00C9234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E2E235" w14:textId="77777777" w:rsidR="00835090" w:rsidRDefault="00835090" w:rsidP="00D30683">
      <w:pPr>
        <w:spacing w:after="0" w:line="240" w:lineRule="auto"/>
      </w:pPr>
      <w:r>
        <w:separator/>
      </w:r>
    </w:p>
  </w:footnote>
  <w:footnote w:type="continuationSeparator" w:id="0">
    <w:p w14:paraId="724FB243" w14:textId="77777777" w:rsidR="00835090" w:rsidRDefault="00835090" w:rsidP="00D306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367C5" w14:textId="77777777" w:rsidR="00C92342" w:rsidRDefault="00C9234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8E0849" w14:textId="0A7C9948" w:rsidR="00D30683" w:rsidRDefault="00C92342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61EC4921" wp14:editId="28759D07">
          <wp:simplePos x="0" y="0"/>
          <wp:positionH relativeFrom="page">
            <wp:align>center</wp:align>
          </wp:positionH>
          <wp:positionV relativeFrom="paragraph">
            <wp:posOffset>-198120</wp:posOffset>
          </wp:positionV>
          <wp:extent cx="7200000" cy="1126800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00000" cy="112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F4EC4" w14:textId="77777777" w:rsidR="00C92342" w:rsidRDefault="00C923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0683"/>
    <w:rsid w:val="000E080D"/>
    <w:rsid w:val="00274C18"/>
    <w:rsid w:val="002A48D9"/>
    <w:rsid w:val="004127CD"/>
    <w:rsid w:val="00540022"/>
    <w:rsid w:val="00600BE5"/>
    <w:rsid w:val="0060260F"/>
    <w:rsid w:val="00686636"/>
    <w:rsid w:val="006B4112"/>
    <w:rsid w:val="00835090"/>
    <w:rsid w:val="008759D6"/>
    <w:rsid w:val="0096240F"/>
    <w:rsid w:val="00997BDB"/>
    <w:rsid w:val="00A15471"/>
    <w:rsid w:val="00B33587"/>
    <w:rsid w:val="00BB3730"/>
    <w:rsid w:val="00BD2182"/>
    <w:rsid w:val="00BE689D"/>
    <w:rsid w:val="00C43707"/>
    <w:rsid w:val="00C92342"/>
    <w:rsid w:val="00CA697F"/>
    <w:rsid w:val="00D30683"/>
    <w:rsid w:val="00D36E43"/>
    <w:rsid w:val="00E62446"/>
    <w:rsid w:val="00F44869"/>
    <w:rsid w:val="00F70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980E0E"/>
  <w15:chartTrackingRefBased/>
  <w15:docId w15:val="{58238DAF-B0DE-4215-A760-D47A5128D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30683"/>
  </w:style>
  <w:style w:type="paragraph" w:styleId="Footer">
    <w:name w:val="footer"/>
    <w:basedOn w:val="Normal"/>
    <w:link w:val="FooterChar"/>
    <w:uiPriority w:val="99"/>
    <w:unhideWhenUsed/>
    <w:rsid w:val="00D306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306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089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Dušan Stamenković</dc:creator>
  <cp:keywords/>
  <dc:description/>
  <cp:lastModifiedBy>Snežana Miljković</cp:lastModifiedBy>
  <cp:revision>2</cp:revision>
  <cp:lastPrinted>2020-09-16T09:37:00Z</cp:lastPrinted>
  <dcterms:created xsi:type="dcterms:W3CDTF">2021-11-04T10:58:00Z</dcterms:created>
  <dcterms:modified xsi:type="dcterms:W3CDTF">2021-11-04T10:58:00Z</dcterms:modified>
</cp:coreProperties>
</file>